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EFD" w:rsidRPr="00D276FB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13897" w:rsidRDefault="00113897" w:rsidP="0011389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№8  к постановлению </w:t>
      </w:r>
    </w:p>
    <w:p w:rsidR="00113897" w:rsidRDefault="00113897" w:rsidP="0011389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главы  Динамовского МО №02</w:t>
      </w:r>
    </w:p>
    <w:p w:rsidR="00CB2EFD" w:rsidRPr="00D276FB" w:rsidRDefault="00113897" w:rsidP="0011389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от  15.01.2010 г. </w:t>
      </w:r>
    </w:p>
    <w:p w:rsidR="00CB2EFD" w:rsidRPr="00D276FB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Pr="00D276FB" w:rsidRDefault="00CB2EFD" w:rsidP="00CB2EF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CB2EFD" w:rsidRPr="00D276FB" w:rsidRDefault="00CB2EFD" w:rsidP="00CB2EF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ПРЕДОСТАВЛЕНИЯ АДМИНИСТРАЦИЕЙ ДИНАМОВСКОГОМУНИЦИПАЛЬНОГО ОБРАЗОВАНИЯ МУНИЦИПАЛЬНОЙ  УСЛУГИ ПО ВЫДАЧЕ</w:t>
      </w:r>
    </w:p>
    <w:p w:rsidR="00CB2EFD" w:rsidRPr="00D276FB" w:rsidRDefault="00CB2EFD" w:rsidP="00CB2EF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СПРАВКИ </w:t>
      </w:r>
      <w:r w:rsidR="00113897">
        <w:rPr>
          <w:rFonts w:ascii="Times New Roman" w:hAnsi="Times New Roman" w:cs="Times New Roman"/>
          <w:sz w:val="24"/>
          <w:szCs w:val="24"/>
        </w:rPr>
        <w:t>ДЛЯ ЕДИНОВРЕМЕННОЙ ПОМОЩИ</w:t>
      </w:r>
    </w:p>
    <w:p w:rsidR="00CB2EFD" w:rsidRPr="00D276FB" w:rsidRDefault="00CB2EFD" w:rsidP="00CB2EF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B2EFD" w:rsidRPr="00D276FB" w:rsidRDefault="00CB2EFD" w:rsidP="00CB2EF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I. Общие положения: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1. Административный регламент предоставления администрацией Динамовского муниципального образования  муниципальной услуги по выдаче справки (далее - Административный регламент) разработан в целях повышения эффективности деятельности органов исполнительной власти, создания комфортных условий для участников отношений, возникающих при оказании услуги, и определяет сроки и последовательность исполнения действий (административных процедур) при предоставлении муниципальной услуги.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2. Наименование муниципальной  услуги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Выдача справки </w:t>
      </w:r>
      <w:r>
        <w:rPr>
          <w:rFonts w:ascii="Times New Roman" w:hAnsi="Times New Roman" w:cs="Times New Roman"/>
          <w:b/>
          <w:sz w:val="24"/>
          <w:szCs w:val="24"/>
        </w:rPr>
        <w:t>для единовременной материальной помощи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3. Наименование органа исполнительной власти муниципального образования, непосредственно предоставляющего муниципальную услугу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Администрация  Динамовского муниципального образования  (далее - Администрация).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4. Перечень нормативных правовых актов, непосредственно регулирующих предоставление муниципальной  услуги</w:t>
      </w:r>
    </w:p>
    <w:p w:rsidR="00CB2EFD" w:rsidRPr="00D276FB" w:rsidRDefault="00CB2EFD" w:rsidP="00CB2EFD">
      <w:pPr>
        <w:rPr>
          <w:sz w:val="24"/>
          <w:szCs w:val="24"/>
        </w:rPr>
      </w:pPr>
      <w:r w:rsidRPr="00D276FB">
        <w:rPr>
          <w:sz w:val="24"/>
          <w:szCs w:val="24"/>
        </w:rPr>
        <w:t xml:space="preserve">           Постановление главы  Динамовского муниципального образования «Об утверждении перечня муниципальных услуг, предоставляемых органами местного самоуправления, в том числе на платной основе, и перечень муниципальных функций в сфере контроля и надзора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Федеральный закон от 2 мая </w:t>
      </w:r>
      <w:smartTag w:uri="urn:schemas-microsoft-com:office:smarttags" w:element="metricconverter">
        <w:smartTagPr>
          <w:attr w:name="ProductID" w:val="2006 г"/>
        </w:smartTagPr>
        <w:r w:rsidRPr="00D276FB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D276FB">
        <w:rPr>
          <w:rFonts w:ascii="Times New Roman" w:hAnsi="Times New Roman" w:cs="Times New Roman"/>
          <w:sz w:val="24"/>
          <w:szCs w:val="24"/>
        </w:rPr>
        <w:t xml:space="preserve">. N 59-ФЗ "О порядке рассмотрения обращений граждан Российской Федерации" (Собрание законодательства Российской Федерации, 8 мая </w:t>
      </w:r>
      <w:smartTag w:uri="urn:schemas-microsoft-com:office:smarttags" w:element="metricconverter">
        <w:smartTagPr>
          <w:attr w:name="ProductID" w:val="2006 г"/>
        </w:smartTagPr>
        <w:r w:rsidRPr="00D276FB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D276FB">
        <w:rPr>
          <w:rFonts w:ascii="Times New Roman" w:hAnsi="Times New Roman" w:cs="Times New Roman"/>
          <w:sz w:val="24"/>
          <w:szCs w:val="24"/>
        </w:rPr>
        <w:t>., N 19, ст. 2060);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5. Описание результатов предоставления муниципальной  услуги, а также указание на юридические факты, которыми заканчивается предоставление муниципальной услуги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Результатом предоставления муниципальной услуги является:</w:t>
      </w:r>
    </w:p>
    <w:p w:rsidR="00CB2EFD" w:rsidRPr="002049D2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получение заявителем справки </w:t>
      </w:r>
      <w:r>
        <w:rPr>
          <w:rFonts w:ascii="Times New Roman" w:hAnsi="Times New Roman" w:cs="Times New Roman"/>
          <w:b/>
          <w:sz w:val="24"/>
          <w:szCs w:val="24"/>
        </w:rPr>
        <w:t xml:space="preserve">для единовременной материальной помощи </w:t>
      </w:r>
      <w:r w:rsidRPr="00D276FB">
        <w:rPr>
          <w:rFonts w:ascii="Times New Roman" w:hAnsi="Times New Roman" w:cs="Times New Roman"/>
          <w:sz w:val="24"/>
          <w:szCs w:val="24"/>
        </w:rPr>
        <w:t>содержащей:</w:t>
      </w:r>
    </w:p>
    <w:p w:rsidR="00CB2EFD" w:rsidRPr="00D276FB" w:rsidRDefault="00CB2EFD" w:rsidP="00CB2EF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- получение заявителем письменного ответа об отказе в предоставлении муниципальной услуги.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6. Получатели муниципальной услуги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Получателями муниципальной услуги являются юридические и физические лица.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B2EFD" w:rsidRPr="00D276FB" w:rsidRDefault="00CB2EFD" w:rsidP="00CB2EF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Требования к порядку предоставления муниципальной услуги</w:t>
      </w:r>
    </w:p>
    <w:p w:rsidR="00CB2EFD" w:rsidRPr="00D276FB" w:rsidRDefault="00CB2EFD" w:rsidP="00CB2EF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8. Порядок информирования о правилах предоставления муниципальной услуги: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а) информация о месте нахождения и графике работы администрации Динамовского муниципального образования:</w:t>
      </w:r>
    </w:p>
    <w:p w:rsidR="00CB2EFD" w:rsidRPr="00D276FB" w:rsidRDefault="00CB2EFD" w:rsidP="00CB2EFD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Место нахождения:412572 Саратовская </w:t>
      </w:r>
      <w:proofErr w:type="spellStart"/>
      <w:r w:rsidRPr="00D276FB">
        <w:rPr>
          <w:rFonts w:ascii="Times New Roman" w:hAnsi="Times New Roman" w:cs="Times New Roman"/>
          <w:sz w:val="24"/>
          <w:szCs w:val="24"/>
        </w:rPr>
        <w:t>область,Новобурасский</w:t>
      </w:r>
      <w:proofErr w:type="spellEnd"/>
      <w:r w:rsidRPr="00D276FB">
        <w:rPr>
          <w:rFonts w:ascii="Times New Roman" w:hAnsi="Times New Roman" w:cs="Times New Roman"/>
          <w:sz w:val="24"/>
          <w:szCs w:val="24"/>
        </w:rPr>
        <w:t xml:space="preserve"> район, п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инамовский, ул.Мирная 9А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Режим работы Администрации: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пятница - с 8.00 до 17.00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суббота - воскресенье - выходной день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перерыв на обед - с 12.00 до 13.00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График приема заявителей: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с 10.00 до 12.00 с 14.00 до 17.00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вторник - с 10.00 до 12.00 с 14.00 до 17.00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среда - с 10.00 до 12.00 с 14.00 до 17.00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четверг - с 10.00 до 12.00 с 14.00 до 17.00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пятница - с 10.00 до 12.00 с 14.00 до 17.00;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б) справочные телефоны служащих, предоставляющих муниципальную услугу: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-(84557) 2-00-64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г) порядок получения информации заявителями по вопросам предоставления муниципальной услуги, в том числе о ходе ее предоставления.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На информационных стендах размещается следующая информация: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образец заполнения заявления для получения муниципальной услуги;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график приема получателей муниципальной услуги;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перечень документов и комплектность для предоставления муниципальной услуги;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сроки рассмотрения документов для предоставления муниципальной услуги;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номера кабинетов для обращений заявителей.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Служащими  может предоставляться информация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: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процедуре предоставления муниципальной услуги;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срокам приема и выдачи документов.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информировании о порядке предоставления муниципальной услуги при ответах на телефонные звонки и устные обращения заявителей специалисты Администрации подробно и в вежливой форме информируют заявителей по интересующим их вопросам.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обращении по телефону специалисты Администрации: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представляется, назвав свою фамилию, имя, отчество, должность;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предлагает собеседнику представиться;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выслушивает и уточняет, при необходимости суть вопроса;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изложенные в устном обращении факты и обстоятельства являются очевидными и не требуют дополнительной проверки - вежливо, корректно, лаконично дает ответ по существу вопроса и делает запись в карточке личного приема заявителя.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остальных случаях дается письменный ответ по существу поставленных в обращении вопросов.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Письменные обращения получателей муниципальной услуги рассматриваются ответственным специалистом с учетом подготовки ответа заявителю в срок, не превышающий 25 календарных дней с момента получения обращения.</w:t>
      </w:r>
    </w:p>
    <w:p w:rsidR="00CB2EFD" w:rsidRPr="00D276FB" w:rsidRDefault="00CB2EFD" w:rsidP="00CB2EFD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Письменный запрос направляется в Администрацию по адресу: 412572 Саратовская </w:t>
      </w:r>
      <w:proofErr w:type="spellStart"/>
      <w:r w:rsidRPr="00D276FB">
        <w:rPr>
          <w:rFonts w:ascii="Times New Roman" w:hAnsi="Times New Roman" w:cs="Times New Roman"/>
          <w:sz w:val="24"/>
          <w:szCs w:val="24"/>
        </w:rPr>
        <w:t>область,Новобурасский</w:t>
      </w:r>
      <w:proofErr w:type="spellEnd"/>
      <w:r w:rsidRPr="00D276FB">
        <w:rPr>
          <w:rFonts w:ascii="Times New Roman" w:hAnsi="Times New Roman" w:cs="Times New Roman"/>
          <w:sz w:val="24"/>
          <w:szCs w:val="24"/>
        </w:rPr>
        <w:t xml:space="preserve"> район, п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инамовский, ул.Мирная 9А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Специалисты Администрации обязаны при личном обращении получателя услуги в Администрацию предоставить консультацию.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осуществлении консультирования при личном обращении ответственный специалист обязан: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представиться, указав фамилию, имя, отчество, должность;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дать ответы на заданные посетителем вопросы;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конце разговора должен кратко подвести итоги разговора;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вести разговор в вежливой, корректной форме, лаконично, по существу вопроса.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поставленные посетителем вопросы не входят в компетенцию Администрации ответственный специалист информирует посетителя о невозможности предоставления сведений и разъясняет ему право обратиться в орган, в компетенцию которого входят ответы на поставленные вопросы.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Время ожидания личного приема для консультации в очереди должно составлять не более 20 минут. При этом должен быть обеспечен прием всех обратившихся лиц не позднее, чем за 30 минут до окончания рабочего дня.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Все консультации и справочная информация предоставляются бесплатно.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Консультации получателей муниципальной услуги о порядке ее предоставления проводятся в рабочее время в соответствии с графиком: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с 10.00 до 12.00 с 14.00 до 17.00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вторник - с 10.00 до 12.00 с 14.00 до 17.00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среда - с 10.00 до 12.00 с 14.00 до 17.00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четверг - с 10.00 до 12.00 с 14.00 до 17.00</w:t>
      </w:r>
    </w:p>
    <w:p w:rsidR="00CB2EFD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пятница - с 10.00 до 12.00 с 14.00 до 17.00.</w:t>
      </w:r>
    </w:p>
    <w:p w:rsidR="00CB2EFD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9. Перечень документов, представляемых заявителем</w:t>
      </w:r>
    </w:p>
    <w:p w:rsidR="00CB2EFD" w:rsidRPr="00382E88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Для получения сп</w:t>
      </w:r>
      <w:r>
        <w:rPr>
          <w:rFonts w:ascii="Times New Roman" w:hAnsi="Times New Roman" w:cs="Times New Roman"/>
          <w:sz w:val="24"/>
          <w:szCs w:val="24"/>
        </w:rPr>
        <w:t xml:space="preserve">равки </w:t>
      </w:r>
      <w:r>
        <w:rPr>
          <w:rFonts w:ascii="Times New Roman" w:hAnsi="Times New Roman" w:cs="Times New Roman"/>
          <w:b/>
          <w:sz w:val="24"/>
          <w:szCs w:val="24"/>
        </w:rPr>
        <w:t>для единовременной материальной помощи</w:t>
      </w:r>
      <w:r w:rsidRPr="00D276FB">
        <w:rPr>
          <w:rFonts w:ascii="Times New Roman" w:hAnsi="Times New Roman" w:cs="Times New Roman"/>
          <w:sz w:val="24"/>
          <w:szCs w:val="24"/>
        </w:rPr>
        <w:t>, заявитель представляет следующие документы: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76FB">
        <w:rPr>
          <w:rFonts w:ascii="Times New Roman" w:hAnsi="Times New Roman" w:cs="Times New Roman"/>
          <w:sz w:val="24"/>
          <w:szCs w:val="24"/>
        </w:rPr>
        <w:t>заявление по форме согласно приложению N 1 к Административному регламенту;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10. Требования к документам, представляемым заявителями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10.1. Данные в заявлении не должны противоречить предоставляемому пакету документов.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10.2. Ответственный специалист возвращает заявителю документы на доработку в следующих случаях: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текст заявления написан неразборчиво, не указаны или указаны не полностью наименование организации, или фамилия, имя, отчество физического лица (индивидуального предпринимателя), место нахождения (адрес регистрации);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пакет документов представлен не полностью;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документы имеют серьезные повреждения, наличие которых не позволяет однозначно истолковать их содержание.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10.3. Ответственный специалист комплект документов вносит запись в книгу регистрации с указанием: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порядкового номера записи;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даты приема;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данных о заявителе;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цели обращения заявителя.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 Сроки предоставления муниципальной услуги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11.1. Документы, представленные заявителем, передаются ответственному специалисту для рассмотрения документов и подготовки справки, с указанием сроков исполнения (не более 20 календарных дней). Максимальный срок передачи заявления на предоставление муниципальной услуги непосредственному исполнителю не должен превышать трех рабочих дней со дня регистрации заявления в Администрации.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11.2. Максимальное время приема документов ответственным специалистом не должно превышать 30 минут.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11.3. Максимальный срок предоставления муниципальной услуги не более 25 календарных дней со дня регистрации заявления в Комитете.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12. Основания для отказа и прекращения предоставления муниципальной услуги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12.1. Отказ производится в виде письма с указанием оснований об отказе.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13. Требования к местам предоставления муниципальной услуги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13.1. Место для приема посетителей в Комитете оборудуется противопожарной системой и средствами пожаротушения, системой оповещения о возникновении чрезвычайной ситуации.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13.2. Вход и выход из помещений оборудуется соответствующими указателями.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13.3. Места информирования, предназначенные для ознакомления заявителей с информационными материалами, оборудуются: информационными стендами, стульями и столами для возможности оформления документов.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13.4. Помещение для ожидания в очереди должно иметь места для сидения: стулья, скамьи. Количество мест для ожидания определяется исходя из фактической нагрузки и возможности для размещения в здании, и должно составлять не менее 3 мест.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13.5. Места для заполнения документов оборудуются стульями, столами и обеспечиваются образцами заполнения документов, ручками.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13.6. Помещение для непосредственного взаимодействия ответственного специалиста с заявителем организуется в виде кабинетов, в которых ведут прием несколько ответственных специалистов.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13.7. Кабинеты приема заявителей оборудуются информационными табличками (вывесками) с указанием: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номера кабинета;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фамилии, имени, отчества и должности ответственного специалиста, ведущего прием;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графика работы.</w:t>
      </w:r>
    </w:p>
    <w:p w:rsidR="00CB2EFD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13.8. Рабочее место ответственного специалиста должно быть оборудовано персональным компьютером с возможностью доступа к необходимым информационным базам данных, печатающим устройствам.</w:t>
      </w:r>
    </w:p>
    <w:p w:rsidR="00CB2EFD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14. Условия предоставления муниципальной услуги</w:t>
      </w:r>
    </w:p>
    <w:p w:rsidR="00CB2EFD" w:rsidRPr="00B03947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14.1. Выдачи справки </w:t>
      </w:r>
      <w:r>
        <w:rPr>
          <w:rFonts w:ascii="Times New Roman" w:hAnsi="Times New Roman" w:cs="Times New Roman"/>
          <w:b/>
          <w:sz w:val="24"/>
          <w:szCs w:val="24"/>
        </w:rPr>
        <w:t>для единовременной материальной помощи</w:t>
      </w:r>
      <w:r w:rsidRPr="00D276F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76FB">
        <w:rPr>
          <w:rFonts w:ascii="Times New Roman" w:hAnsi="Times New Roman" w:cs="Times New Roman"/>
          <w:sz w:val="24"/>
          <w:szCs w:val="24"/>
        </w:rPr>
        <w:t>осуществляется бесплатно</w:t>
      </w:r>
    </w:p>
    <w:p w:rsidR="00CB2EFD" w:rsidRDefault="00CB2EFD" w:rsidP="00CB2EFD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CB2EFD" w:rsidRPr="00D276FB" w:rsidRDefault="00CB2EFD" w:rsidP="00CB2EFD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CB2EFD" w:rsidRPr="00D276FB" w:rsidRDefault="00CB2EFD" w:rsidP="00CB2EF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III. Административные процедуры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15. Предоставление муниципальной услуги включает в себя следующие административные процедуры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1) прием и регистрация заявления о выдаче справки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 xml:space="preserve"> </w:t>
      </w:r>
      <w:r w:rsidRPr="00D276FB">
        <w:rPr>
          <w:rFonts w:ascii="Times New Roman" w:hAnsi="Times New Roman" w:cs="Times New Roman"/>
          <w:b/>
          <w:sz w:val="24"/>
          <w:szCs w:val="24"/>
        </w:rPr>
        <w:t>;</w:t>
      </w:r>
      <w:proofErr w:type="gramEnd"/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2) рассмотрение заявления и подготовка:</w:t>
      </w:r>
    </w:p>
    <w:p w:rsidR="00CB2EFD" w:rsidRPr="00B03947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справки </w:t>
      </w:r>
      <w:r>
        <w:rPr>
          <w:rFonts w:ascii="Times New Roman" w:hAnsi="Times New Roman" w:cs="Times New Roman"/>
          <w:b/>
          <w:sz w:val="24"/>
          <w:szCs w:val="24"/>
        </w:rPr>
        <w:t>для единовременной материальной помощи</w:t>
      </w:r>
      <w:r w:rsidRPr="00D276FB">
        <w:rPr>
          <w:rFonts w:ascii="Times New Roman" w:hAnsi="Times New Roman" w:cs="Times New Roman"/>
          <w:sz w:val="24"/>
          <w:szCs w:val="24"/>
        </w:rPr>
        <w:t>,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письма об отказе в предоставлении муниципальной услуги с обоснованием причин отказа.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3) выдача справки либо письма об отказе в предоставлении муниципальной услуги.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Блок-схема последовательности дей</w:t>
      </w:r>
      <w:r>
        <w:rPr>
          <w:rFonts w:ascii="Times New Roman" w:hAnsi="Times New Roman" w:cs="Times New Roman"/>
          <w:sz w:val="24"/>
          <w:szCs w:val="24"/>
        </w:rPr>
        <w:t>ствий приведена в приложении N 3</w:t>
      </w:r>
      <w:r w:rsidRPr="00D276FB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Прием и регистрация заявления о выдаче справки </w:t>
      </w:r>
      <w:r>
        <w:rPr>
          <w:rFonts w:ascii="Times New Roman" w:hAnsi="Times New Roman" w:cs="Times New Roman"/>
          <w:sz w:val="24"/>
          <w:szCs w:val="24"/>
        </w:rPr>
        <w:t>о составе семьи</w:t>
      </w:r>
      <w:r w:rsidRPr="00D276FB">
        <w:rPr>
          <w:rFonts w:ascii="Times New Roman" w:hAnsi="Times New Roman" w:cs="Times New Roman"/>
          <w:b/>
          <w:sz w:val="24"/>
          <w:szCs w:val="24"/>
        </w:rPr>
        <w:t>.</w:t>
      </w:r>
    </w:p>
    <w:p w:rsidR="00CB2EFD" w:rsidRPr="00B03947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обращение заявителя в Администрацию с заявлением о выдаче справки </w:t>
      </w:r>
      <w:r>
        <w:rPr>
          <w:rFonts w:ascii="Times New Roman" w:hAnsi="Times New Roman" w:cs="Times New Roman"/>
          <w:b/>
          <w:sz w:val="24"/>
          <w:szCs w:val="24"/>
        </w:rPr>
        <w:t>для единовременной материальной помощи</w:t>
      </w:r>
      <w:r w:rsidRPr="00D276FB">
        <w:rPr>
          <w:rFonts w:ascii="Times New Roman" w:hAnsi="Times New Roman" w:cs="Times New Roman"/>
          <w:sz w:val="24"/>
          <w:szCs w:val="24"/>
        </w:rPr>
        <w:t>,  предоставления документа в соответствии с пунктом 9 Административного регламента.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Специалист, ответственный за ведение делопроизводства в Администрации, регистрирует заявление в соответствии с подпунктом 10.3 к Административному регламенту.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процедуры приема и регистрации заявления - 1 рабочий день.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передачи заявления на предоставление муниципальной услуги непосредственному исполнителю не должен превышать двух рабочих дней с момента регистрации в Администрации.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Рассмотрение заявления и подготовка: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Подготовленные документы передаются главе муниципального образования,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их подписывает в течение двух рабочих дней.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Выдача справки либо письма об отказе в предоставлении муниципальной услуги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Специалист, отвечающий за ведение делопроизводства в Администрации, в течение одного рабочего дня регистрирует подготовленные документы и в течение двух рабочих дней: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отправляет документы или письмо об отказе в предоставлении муниципальной услуги, если на это содержится письменное указание в заявлении;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информирует заявителя по телефону о подготовке справки или подготовке информационного письма об отказе в предоставлении муниципальной  услуги.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Справка выдается заявителю или его уполномоченному представителю.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для подготовки и выдачи справки - не более 25 календарных дней со дня регистрации в Администрации заявления с представлением документа, предусмотренного пунктом 9 Административного регламента.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B2EFD" w:rsidRPr="00D276FB" w:rsidRDefault="00CB2EFD" w:rsidP="00CB2EF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IV. Порядок и формы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предоставлением</w:t>
      </w:r>
    </w:p>
    <w:p w:rsidR="00CB2EFD" w:rsidRPr="00D276FB" w:rsidRDefault="00CB2EFD" w:rsidP="00CB2EF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16. Контроль над полнотой и качеством предоставления муниципальной услуги включает в себя проведение проверок, выявление и устранение нарушений прав заявителей при предоставлении услуги.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17. Контроль над полнотой и качеством предоставления муниципальной услуги осуществляется на основании локальных правовых актов Администрация (приказов</w:t>
      </w:r>
      <w:r w:rsidRPr="00D276FB">
        <w:rPr>
          <w:rFonts w:ascii="Times New Roman" w:hAnsi="Times New Roman" w:cs="Times New Roman"/>
          <w:sz w:val="24"/>
          <w:szCs w:val="24"/>
        </w:rPr>
        <w:t>).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18. Текущий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соблюдением последовательности действий, определенных административных процедур по предоставлению муниципальной услуги осуществляется должностными лицами Администрации, ответственными за организацию работы по предоставлению муниципальной  услуги.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Перечень должностных лиц, осуществляющих текущий контроль, устанавливается в соответствии с должностными регламентами муниципальных служащих.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19. Текущий контроль должностным лицом Администрации, ответственным за организацию работы по предоставлению муниципальной услуги, осуществляется путем проведения проверок соблюдения и исполнения специалистами Администрации положений Административного регламента, нормативных правовых актов Российской Федерации и Саратовской области, регулирующих предоставление муниципальной услуги.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Периодичность проверок устанавливается не реже чем 1 раз в 3 месяца.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20. По результатам проведенных проверок в случае выявления нарушений прав граждан осуществляется привлечение виновных лиц к ответственности в соответствии с действующим законодательством.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B2EFD" w:rsidRPr="00D276FB" w:rsidRDefault="00CB2EFD" w:rsidP="00CB2EF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V. Порядок обжалования действий (бездействия)</w:t>
      </w:r>
    </w:p>
    <w:p w:rsidR="00CB2EFD" w:rsidRPr="00D276FB" w:rsidRDefault="00CB2EFD" w:rsidP="00CB2EF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должностного лица, а также принимаемого им решения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CB2EFD" w:rsidRPr="00D276FB" w:rsidRDefault="00CB2EFD" w:rsidP="00CB2EF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Заявители имеют право на обжалование действий или бездействия специалистов Администрации в досудебном порядке, а также в судебном порядке.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21. Заявители могут обжаловать действия или бездействие специалистов главе Динамовского муниципального образования.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22. Заявители имеют право обратиться с жалобой лично (устно) или направить письменное предложение, заявление или жалобу (далее - письменное обращение).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случае письменного обращения заявитель в своем письменном обращении в обязательном порядке указывает: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наименование органа, в которое направляется письменное обращение, либо фамилию, имя, отчество соответствующего должностного лица, либо должность должностного лица;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полное наименование юридического лица, фамилию, имя, отчество руководителя и полномочного представителя, место нахождения юридического лица; фамилию, имя, отчество физического лица (индивидуального предпринимателя), почтовый адрес;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суть жалобы;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ставит дату, личную подпись и печать (при ее наличии).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Дополнительно в письменном обращении могут быть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указаны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: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наименование должности, фамилия, имя и отчество, специалиста, решение, действие (бездействие) которого обжалуются (при наличии информации);</w:t>
      </w:r>
      <w:proofErr w:type="gramEnd"/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суть (обстоятельства) обжалуемого действия (бездействия), основания по которым заявитель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иные сведения, которые заявитель считает необходимым сообщить.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24. Заявитель имеет право на получение информации и документов, необходимых для обоснования и рассмотрения жалобы.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25. По результатам рассмотрения обращения должностным лицом Администрации принимается решение об удовлетворении требований заявителя либо об отказе в его удовлетворении.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26. Письменный ответ, содержащий результаты рассмотрения письменного обращения, направляется заявителю.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27. Если в письменном обращении не указан почтовый адрес, по которому должен быть направлен ответ, обращение рассматривается, но ответ не дается.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Комитета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в Комитет или одному и тому же должностному лицу. О данном решении уведомляется заявитель, направивший обращение.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28. В случае 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обращение в комитет.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29. Обращение, в котором обжалуется судебное решение, возвращается заявителю, направившему обращение, с разъяснением порядка обжалования данного судебного решения.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30. Заявители вправе обжаловать решения, принятые в ходе предоставления государственной услуги, действия или бездействие должностных лиц и специалистов Комитета в судебном порядке. Заявления подаются в установленном порядке об оспаривании ненормативных правовых актов, решений и действий (бездействия) лицензирующего органа и его должностных лиц в Арбитражный </w:t>
      </w:r>
      <w:r w:rsidRPr="00D276FB">
        <w:rPr>
          <w:rFonts w:ascii="Times New Roman" w:hAnsi="Times New Roman" w:cs="Times New Roman"/>
          <w:sz w:val="24"/>
          <w:szCs w:val="24"/>
        </w:rPr>
        <w:lastRenderedPageBreak/>
        <w:t>суд Саратовской области в трехмесячный срок со дня, когда заявитель узнал о нарушении своих прав и законных интересов.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31. Заявители могут сообщить в Администрацию о нарушении своих прав и законных интересов, противоправных решениях, действиях или бездействии должностных лиц и специалистов, нарушении положений Административного регламента, некорректном поведении.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B2EFD" w:rsidRPr="00D276FB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Pr="00D276FB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Pr="00D276FB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Pr="00D276FB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Pr="00D276FB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Pr="00D276FB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Pr="00D276FB" w:rsidRDefault="00CB2EFD" w:rsidP="00CB2EF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B2EFD" w:rsidRPr="00D276FB" w:rsidRDefault="00CB2EFD" w:rsidP="00CB2EFD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B2EFD" w:rsidRDefault="00CB2EFD" w:rsidP="00CB2EF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B2EFD" w:rsidRDefault="00CB2EFD" w:rsidP="00CB2EF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B2EFD" w:rsidRDefault="00CB2EFD" w:rsidP="00CB2EF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B2EFD" w:rsidRDefault="00CB2EFD" w:rsidP="00CB2EF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B2EFD" w:rsidRDefault="00CB2EFD" w:rsidP="00CB2EF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B2EFD" w:rsidRDefault="00CB2EFD" w:rsidP="00CB2EF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B2EFD" w:rsidRDefault="00CB2EFD" w:rsidP="00CB2EF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B2EFD" w:rsidRDefault="00CB2EFD" w:rsidP="00CB2EF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B2EFD" w:rsidRDefault="00CB2EFD" w:rsidP="00CB2EF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B2EFD" w:rsidRDefault="00CB2EFD" w:rsidP="00CB2EF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B2EFD" w:rsidRDefault="00CB2EFD" w:rsidP="00CB2EF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B2EFD" w:rsidRDefault="00CB2EFD" w:rsidP="00CB2EF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B2EFD" w:rsidRPr="00511567" w:rsidRDefault="00CB2EFD" w:rsidP="00CB2EFD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 w:rsidRPr="00511567">
        <w:rPr>
          <w:sz w:val="24"/>
          <w:szCs w:val="24"/>
        </w:rPr>
        <w:lastRenderedPageBreak/>
        <w:t>Приложение N 1</w:t>
      </w:r>
    </w:p>
    <w:p w:rsidR="00CB2EFD" w:rsidRPr="00511567" w:rsidRDefault="00CB2EFD" w:rsidP="00CB2EFD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CB2EFD" w:rsidRPr="00511567" w:rsidRDefault="00CB2EFD" w:rsidP="00CB2EFD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предоставления</w:t>
      </w:r>
      <w:r>
        <w:rPr>
          <w:sz w:val="24"/>
          <w:szCs w:val="24"/>
        </w:rPr>
        <w:t xml:space="preserve"> администрацией Динамовского МО</w:t>
      </w:r>
    </w:p>
    <w:p w:rsidR="00CB2EFD" w:rsidRPr="00D276FB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  <w:r w:rsidRPr="00511567">
        <w:rPr>
          <w:sz w:val="24"/>
          <w:szCs w:val="24"/>
        </w:rPr>
        <w:t>с</w:t>
      </w:r>
      <w:r>
        <w:rPr>
          <w:sz w:val="24"/>
          <w:szCs w:val="24"/>
        </w:rPr>
        <w:t xml:space="preserve">правки </w:t>
      </w:r>
      <w:r>
        <w:rPr>
          <w:rFonts w:ascii="Times New Roman" w:hAnsi="Times New Roman" w:cs="Times New Roman"/>
          <w:b/>
          <w:sz w:val="24"/>
          <w:szCs w:val="24"/>
        </w:rPr>
        <w:t>для единовременной материальной помощи</w:t>
      </w:r>
    </w:p>
    <w:p w:rsidR="00CB2EFD" w:rsidRPr="00511567" w:rsidRDefault="00CB2EFD" w:rsidP="00CB2EFD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CB2EFD" w:rsidRPr="00511567" w:rsidRDefault="00CB2EFD" w:rsidP="00CB2EFD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CB2EFD" w:rsidRPr="00511567" w:rsidRDefault="00CB2EFD" w:rsidP="00CB2EF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Образец заявления</w:t>
      </w:r>
    </w:p>
    <w:p w:rsidR="00CB2EFD" w:rsidRPr="00511567" w:rsidRDefault="00CB2EFD" w:rsidP="00CB2EFD">
      <w:pPr>
        <w:pStyle w:val="ConsPlusNonformat"/>
        <w:widowControl/>
        <w:rPr>
          <w:sz w:val="24"/>
          <w:szCs w:val="24"/>
        </w:rPr>
      </w:pPr>
    </w:p>
    <w:p w:rsidR="00CB2EFD" w:rsidRPr="00511567" w:rsidRDefault="00CB2EFD" w:rsidP="00CB2EF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Бланк или угловой штамп заявителя</w:t>
      </w:r>
    </w:p>
    <w:p w:rsidR="00CB2EFD" w:rsidRPr="00511567" w:rsidRDefault="00CB2EFD" w:rsidP="00CB2EF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с указанием исх. N и даты;</w:t>
      </w:r>
    </w:p>
    <w:p w:rsidR="00CB2EFD" w:rsidRPr="00511567" w:rsidRDefault="00CB2EFD" w:rsidP="00CB2EF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предприниматель, физическое лицо -</w:t>
      </w:r>
    </w:p>
    <w:p w:rsidR="00CB2EFD" w:rsidRPr="00511567" w:rsidRDefault="00CB2EFD" w:rsidP="00CB2EF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Ф.И.О., адрес регистрации.</w:t>
      </w:r>
    </w:p>
    <w:p w:rsidR="00CB2EFD" w:rsidRDefault="00CB2EFD" w:rsidP="00CB2EF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Главе Динамовского МО</w:t>
      </w:r>
    </w:p>
    <w:p w:rsidR="00CB2EFD" w:rsidRPr="00511567" w:rsidRDefault="00CB2EFD" w:rsidP="00CB2EFD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Ф.И.О. </w:t>
      </w:r>
      <w:r w:rsidRPr="00511567">
        <w:rPr>
          <w:sz w:val="24"/>
          <w:szCs w:val="24"/>
        </w:rPr>
        <w:t xml:space="preserve">                                     </w:t>
      </w:r>
      <w:r>
        <w:rPr>
          <w:sz w:val="24"/>
          <w:szCs w:val="24"/>
        </w:rPr>
        <w:t xml:space="preserve">                           </w:t>
      </w:r>
    </w:p>
    <w:p w:rsidR="00CB2EFD" w:rsidRPr="00511567" w:rsidRDefault="00CB2EFD" w:rsidP="00CB2EFD">
      <w:pPr>
        <w:pStyle w:val="ConsPlusNonformat"/>
        <w:widowControl/>
        <w:rPr>
          <w:sz w:val="24"/>
          <w:szCs w:val="24"/>
        </w:rPr>
      </w:pPr>
    </w:p>
    <w:p w:rsidR="00CB2EFD" w:rsidRPr="00511567" w:rsidRDefault="00CB2EFD" w:rsidP="00CB2EF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Прошу  подтвердить место работы Ф.И.О. проживающего на территории Динамовского муниципального образования, для оформления детских пособий.</w:t>
      </w:r>
    </w:p>
    <w:p w:rsidR="00CB2EFD" w:rsidRPr="00511567" w:rsidRDefault="00CB2EFD" w:rsidP="00CB2EF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Контактный телефон N _____________ Ф.И.О. руководителя, индивидуального</w:t>
      </w:r>
    </w:p>
    <w:p w:rsidR="00CB2EFD" w:rsidRPr="00511567" w:rsidRDefault="00CB2EFD" w:rsidP="00CB2EF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предпринимателя без образования юридического лица, физического лица</w:t>
      </w:r>
    </w:p>
    <w:p w:rsidR="00CB2EFD" w:rsidRPr="00511567" w:rsidRDefault="00CB2EFD" w:rsidP="00CB2EFD">
      <w:pPr>
        <w:pStyle w:val="ConsPlusNonformat"/>
        <w:widowControl/>
        <w:rPr>
          <w:sz w:val="24"/>
          <w:szCs w:val="24"/>
        </w:rPr>
      </w:pPr>
    </w:p>
    <w:p w:rsidR="00CB2EFD" w:rsidRPr="00511567" w:rsidRDefault="00CB2EFD" w:rsidP="00CB2EF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</w:t>
      </w:r>
    </w:p>
    <w:p w:rsidR="00CB2EFD" w:rsidRPr="00511567" w:rsidRDefault="00CB2EFD" w:rsidP="00CB2EFD">
      <w:pPr>
        <w:pStyle w:val="ConsPlusNonformat"/>
        <w:widowControl/>
        <w:rPr>
          <w:sz w:val="24"/>
          <w:szCs w:val="24"/>
        </w:rPr>
      </w:pPr>
    </w:p>
    <w:p w:rsidR="00CB2EFD" w:rsidRPr="00511567" w:rsidRDefault="00CB2EFD" w:rsidP="00CB2EFD">
      <w:pPr>
        <w:pStyle w:val="ConsPlusNonformat"/>
        <w:widowControl/>
        <w:rPr>
          <w:sz w:val="24"/>
          <w:szCs w:val="24"/>
        </w:rPr>
      </w:pPr>
    </w:p>
    <w:p w:rsidR="00CB2EFD" w:rsidRPr="00511567" w:rsidRDefault="00CB2EFD" w:rsidP="00CB2EF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Руководитель организации;</w:t>
      </w:r>
    </w:p>
    <w:p w:rsidR="00CB2EFD" w:rsidRPr="00511567" w:rsidRDefault="00CB2EFD" w:rsidP="00CB2EF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предприниматель, физическое лицо;           подпись            Ф.И.О.</w:t>
      </w:r>
    </w:p>
    <w:p w:rsidR="00CB2EFD" w:rsidRPr="00511567" w:rsidRDefault="00CB2EFD" w:rsidP="00CB2EFD">
      <w:pPr>
        <w:pStyle w:val="ConsPlusNormal"/>
        <w:widowControl/>
        <w:ind w:firstLine="0"/>
        <w:rPr>
          <w:sz w:val="24"/>
          <w:szCs w:val="24"/>
        </w:rPr>
      </w:pPr>
    </w:p>
    <w:p w:rsidR="00CB2EFD" w:rsidRPr="00E52C0E" w:rsidRDefault="00CB2EFD" w:rsidP="00CB2EFD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CB2EFD" w:rsidRPr="00511567" w:rsidRDefault="00CB2EFD" w:rsidP="00CB2EFD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 w:rsidRPr="00511567">
        <w:rPr>
          <w:sz w:val="24"/>
          <w:szCs w:val="24"/>
        </w:rPr>
        <w:t>Приложение N 2</w:t>
      </w:r>
    </w:p>
    <w:p w:rsidR="00CB2EFD" w:rsidRPr="00511567" w:rsidRDefault="00CB2EFD" w:rsidP="00CB2EFD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CB2EFD" w:rsidRPr="00511567" w:rsidRDefault="00CB2EFD" w:rsidP="00CB2EFD">
      <w:pPr>
        <w:pStyle w:val="ConsPlusNormal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предоставления  администрацией Динамовского МО </w:t>
      </w:r>
      <w:r w:rsidRPr="00511567">
        <w:rPr>
          <w:sz w:val="24"/>
          <w:szCs w:val="24"/>
        </w:rPr>
        <w:t>услуги по выдаче</w:t>
      </w:r>
    </w:p>
    <w:p w:rsidR="00CB2EFD" w:rsidRPr="00B03947" w:rsidRDefault="00CB2EFD" w:rsidP="00CB2EFD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справки </w:t>
      </w:r>
      <w:r>
        <w:rPr>
          <w:rFonts w:ascii="Times New Roman" w:hAnsi="Times New Roman" w:cs="Times New Roman"/>
          <w:b/>
          <w:sz w:val="24"/>
          <w:szCs w:val="24"/>
        </w:rPr>
        <w:t>для единовременной материальной помощи</w:t>
      </w:r>
      <w:r w:rsidRPr="00D276FB">
        <w:rPr>
          <w:rFonts w:ascii="Times New Roman" w:hAnsi="Times New Roman" w:cs="Times New Roman"/>
          <w:sz w:val="24"/>
          <w:szCs w:val="24"/>
        </w:rPr>
        <w:t>,</w:t>
      </w:r>
    </w:p>
    <w:p w:rsidR="00CB2EFD" w:rsidRPr="00511567" w:rsidRDefault="00CB2EFD" w:rsidP="00CB2EFD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CB2EFD" w:rsidRPr="00511567" w:rsidRDefault="00CB2EFD" w:rsidP="00CB2EF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</w:t>
      </w:r>
    </w:p>
    <w:p w:rsidR="00CB2EFD" w:rsidRDefault="00CB2EFD" w:rsidP="00CB2EF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Б</w:t>
      </w:r>
      <w:r>
        <w:rPr>
          <w:sz w:val="24"/>
          <w:szCs w:val="24"/>
        </w:rPr>
        <w:t xml:space="preserve">ланк или угловой штамп </w:t>
      </w:r>
      <w:proofErr w:type="gramStart"/>
      <w:r>
        <w:rPr>
          <w:sz w:val="24"/>
          <w:szCs w:val="24"/>
        </w:rPr>
        <w:t>Динамовского</w:t>
      </w:r>
      <w:proofErr w:type="gramEnd"/>
    </w:p>
    <w:p w:rsidR="00CB2EFD" w:rsidRPr="00511567" w:rsidRDefault="00CB2EFD" w:rsidP="00CB2EFD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 xml:space="preserve"> муниципального образования</w:t>
      </w:r>
    </w:p>
    <w:p w:rsidR="00CB2EFD" w:rsidRPr="00511567" w:rsidRDefault="00CB2EFD" w:rsidP="00CB2EF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с указанием исх. N и даты;</w:t>
      </w:r>
    </w:p>
    <w:p w:rsidR="00CB2EFD" w:rsidRPr="00BF6836" w:rsidRDefault="00CB2EFD" w:rsidP="00CB2EFD">
      <w:pPr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</w:t>
      </w:r>
      <w:r>
        <w:t xml:space="preserve">                                            </w:t>
      </w:r>
      <w:r w:rsidRPr="00BF6836">
        <w:rPr>
          <w:sz w:val="24"/>
          <w:szCs w:val="24"/>
        </w:rPr>
        <w:t>ОБРАЗЕЦ     СПРАВКИ</w:t>
      </w:r>
    </w:p>
    <w:p w:rsidR="00CB2EFD" w:rsidRPr="00D1444B" w:rsidRDefault="00CB2EFD" w:rsidP="00CB2EFD">
      <w:pPr>
        <w:rPr>
          <w:color w:val="0000FF"/>
          <w:sz w:val="24"/>
          <w:szCs w:val="24"/>
        </w:rPr>
      </w:pPr>
      <w:r w:rsidRPr="00D1444B">
        <w:rPr>
          <w:color w:val="000000"/>
          <w:sz w:val="24"/>
          <w:szCs w:val="24"/>
        </w:rPr>
        <w:t xml:space="preserve">                                                    </w:t>
      </w:r>
    </w:p>
    <w:p w:rsidR="00CB2EFD" w:rsidRPr="00D1444B" w:rsidRDefault="00CB2EFD" w:rsidP="00CB2EFD">
      <w:pPr>
        <w:rPr>
          <w:color w:val="0000FF"/>
          <w:sz w:val="24"/>
          <w:szCs w:val="24"/>
        </w:rPr>
      </w:pPr>
      <w:r w:rsidRPr="00D1444B">
        <w:rPr>
          <w:color w:val="0000FF"/>
          <w:sz w:val="24"/>
          <w:szCs w:val="24"/>
        </w:rPr>
        <w:t xml:space="preserve">                                           </w:t>
      </w:r>
      <w:proofErr w:type="gramStart"/>
      <w:r w:rsidRPr="00D1444B">
        <w:rPr>
          <w:color w:val="0000FF"/>
          <w:sz w:val="24"/>
          <w:szCs w:val="24"/>
        </w:rPr>
        <w:t>Выдана</w:t>
      </w:r>
      <w:proofErr w:type="gramEnd"/>
      <w:r w:rsidRPr="00D1444B">
        <w:rPr>
          <w:color w:val="0000FF"/>
          <w:sz w:val="24"/>
          <w:szCs w:val="24"/>
        </w:rPr>
        <w:t xml:space="preserve"> </w:t>
      </w:r>
      <w:proofErr w:type="spellStart"/>
      <w:r w:rsidRPr="00D1444B">
        <w:rPr>
          <w:color w:val="0000FF"/>
          <w:sz w:val="24"/>
          <w:szCs w:val="24"/>
        </w:rPr>
        <w:t>г-ну\ке</w:t>
      </w:r>
      <w:proofErr w:type="spellEnd"/>
      <w:r w:rsidRPr="00D1444B">
        <w:rPr>
          <w:color w:val="0000FF"/>
          <w:sz w:val="24"/>
          <w:szCs w:val="24"/>
        </w:rPr>
        <w:t xml:space="preserve">__________________________________________ </w:t>
      </w:r>
    </w:p>
    <w:p w:rsidR="00CB2EFD" w:rsidRPr="00D1444B" w:rsidRDefault="00CB2EFD" w:rsidP="00CB2EFD">
      <w:pPr>
        <w:rPr>
          <w:color w:val="0000FF"/>
          <w:sz w:val="24"/>
          <w:szCs w:val="24"/>
        </w:rPr>
      </w:pPr>
      <w:r w:rsidRPr="00D1444B">
        <w:rPr>
          <w:color w:val="0000FF"/>
          <w:sz w:val="24"/>
          <w:szCs w:val="24"/>
        </w:rPr>
        <w:t xml:space="preserve">                                                       </w:t>
      </w:r>
      <w:r>
        <w:rPr>
          <w:color w:val="0000FF"/>
          <w:sz w:val="24"/>
          <w:szCs w:val="24"/>
        </w:rPr>
        <w:t xml:space="preserve">                </w:t>
      </w:r>
    </w:p>
    <w:p w:rsidR="00CB2EFD" w:rsidRPr="00D1444B" w:rsidRDefault="00CB2EFD" w:rsidP="00CB2EFD">
      <w:pPr>
        <w:rPr>
          <w:color w:val="0000FF"/>
          <w:sz w:val="24"/>
          <w:szCs w:val="24"/>
        </w:rPr>
      </w:pPr>
      <w:r w:rsidRPr="00D1444B">
        <w:rPr>
          <w:color w:val="0000FF"/>
          <w:sz w:val="24"/>
          <w:szCs w:val="24"/>
        </w:rPr>
        <w:t xml:space="preserve">             </w:t>
      </w:r>
      <w:proofErr w:type="gramStart"/>
      <w:r w:rsidRPr="00D1444B">
        <w:rPr>
          <w:color w:val="0000FF"/>
          <w:sz w:val="24"/>
          <w:szCs w:val="24"/>
        </w:rPr>
        <w:t>проживающему</w:t>
      </w:r>
      <w:proofErr w:type="gramEnd"/>
      <w:r w:rsidRPr="00D1444B">
        <w:rPr>
          <w:color w:val="0000FF"/>
          <w:sz w:val="24"/>
          <w:szCs w:val="24"/>
        </w:rPr>
        <w:t xml:space="preserve">\ей____________________________________________________________ </w:t>
      </w:r>
    </w:p>
    <w:p w:rsidR="00CB2EFD" w:rsidRPr="00D1444B" w:rsidRDefault="00CB2EFD" w:rsidP="00CB2EFD">
      <w:pPr>
        <w:rPr>
          <w:color w:val="0000FF"/>
          <w:sz w:val="24"/>
          <w:szCs w:val="24"/>
        </w:rPr>
      </w:pPr>
    </w:p>
    <w:p w:rsidR="00CB2EFD" w:rsidRPr="00D1444B" w:rsidRDefault="00CB2EFD" w:rsidP="00CB2EFD">
      <w:pPr>
        <w:rPr>
          <w:color w:val="0000FF"/>
          <w:sz w:val="24"/>
          <w:szCs w:val="24"/>
        </w:rPr>
      </w:pPr>
      <w:r w:rsidRPr="00D1444B">
        <w:rPr>
          <w:color w:val="0000FF"/>
          <w:sz w:val="24"/>
          <w:szCs w:val="24"/>
        </w:rPr>
        <w:t xml:space="preserve">                в </w:t>
      </w:r>
      <w:proofErr w:type="spellStart"/>
      <w:r w:rsidRPr="00D1444B">
        <w:rPr>
          <w:color w:val="0000FF"/>
          <w:sz w:val="24"/>
          <w:szCs w:val="24"/>
        </w:rPr>
        <w:t>том</w:t>
      </w:r>
      <w:proofErr w:type="gramStart"/>
      <w:r w:rsidRPr="00D1444B">
        <w:rPr>
          <w:color w:val="0000FF"/>
          <w:sz w:val="24"/>
          <w:szCs w:val="24"/>
        </w:rPr>
        <w:t>,ч</w:t>
      </w:r>
      <w:proofErr w:type="gramEnd"/>
      <w:r w:rsidRPr="00D1444B">
        <w:rPr>
          <w:color w:val="0000FF"/>
          <w:sz w:val="24"/>
          <w:szCs w:val="24"/>
        </w:rPr>
        <w:t>то</w:t>
      </w:r>
      <w:proofErr w:type="spellEnd"/>
      <w:r w:rsidRPr="00D1444B">
        <w:rPr>
          <w:color w:val="0000FF"/>
          <w:sz w:val="24"/>
          <w:szCs w:val="24"/>
        </w:rPr>
        <w:t xml:space="preserve"> </w:t>
      </w:r>
      <w:proofErr w:type="spellStart"/>
      <w:r w:rsidRPr="00D1444B">
        <w:rPr>
          <w:color w:val="0000FF"/>
          <w:sz w:val="24"/>
          <w:szCs w:val="24"/>
        </w:rPr>
        <w:t>он\она</w:t>
      </w:r>
      <w:proofErr w:type="spellEnd"/>
      <w:r w:rsidRPr="00D1444B">
        <w:rPr>
          <w:color w:val="0000FF"/>
          <w:sz w:val="24"/>
          <w:szCs w:val="24"/>
        </w:rPr>
        <w:t xml:space="preserve"> действительно нигде не </w:t>
      </w:r>
      <w:proofErr w:type="spellStart"/>
      <w:r w:rsidRPr="00D1444B">
        <w:rPr>
          <w:color w:val="0000FF"/>
          <w:sz w:val="24"/>
          <w:szCs w:val="24"/>
        </w:rPr>
        <w:t>работает,не</w:t>
      </w:r>
      <w:proofErr w:type="spellEnd"/>
      <w:r w:rsidRPr="00D1444B">
        <w:rPr>
          <w:color w:val="0000FF"/>
          <w:sz w:val="24"/>
          <w:szCs w:val="24"/>
        </w:rPr>
        <w:t xml:space="preserve"> учится, не служит, трудовой</w:t>
      </w:r>
    </w:p>
    <w:p w:rsidR="00CB2EFD" w:rsidRPr="00D1444B" w:rsidRDefault="00CB2EFD" w:rsidP="00CB2EFD">
      <w:pPr>
        <w:rPr>
          <w:color w:val="0000FF"/>
          <w:sz w:val="24"/>
          <w:szCs w:val="24"/>
        </w:rPr>
      </w:pPr>
      <w:r w:rsidRPr="00D1444B">
        <w:rPr>
          <w:color w:val="0000FF"/>
          <w:sz w:val="24"/>
          <w:szCs w:val="24"/>
        </w:rPr>
        <w:t xml:space="preserve">                книжки не имеет,  предпринимательской деятельностью не </w:t>
      </w:r>
      <w:proofErr w:type="spellStart"/>
      <w:r w:rsidRPr="00D1444B">
        <w:rPr>
          <w:color w:val="0000FF"/>
          <w:sz w:val="24"/>
          <w:szCs w:val="24"/>
        </w:rPr>
        <w:t>занимается</w:t>
      </w:r>
      <w:proofErr w:type="gramStart"/>
      <w:r w:rsidRPr="00D1444B">
        <w:rPr>
          <w:color w:val="0000FF"/>
          <w:sz w:val="24"/>
          <w:szCs w:val="24"/>
        </w:rPr>
        <w:t>.В</w:t>
      </w:r>
      <w:proofErr w:type="spellEnd"/>
      <w:proofErr w:type="gramEnd"/>
      <w:r w:rsidRPr="00D1444B">
        <w:rPr>
          <w:color w:val="0000FF"/>
          <w:sz w:val="24"/>
          <w:szCs w:val="24"/>
        </w:rPr>
        <w:t xml:space="preserve"> центре </w:t>
      </w:r>
    </w:p>
    <w:p w:rsidR="00CB2EFD" w:rsidRPr="00D1444B" w:rsidRDefault="00CB2EFD" w:rsidP="00CB2EFD">
      <w:pPr>
        <w:rPr>
          <w:color w:val="0000FF"/>
          <w:sz w:val="24"/>
          <w:szCs w:val="24"/>
        </w:rPr>
      </w:pPr>
      <w:r w:rsidRPr="00D1444B">
        <w:rPr>
          <w:color w:val="0000FF"/>
          <w:sz w:val="24"/>
          <w:szCs w:val="24"/>
        </w:rPr>
        <w:t xml:space="preserve">                занятости не </w:t>
      </w:r>
      <w:proofErr w:type="spellStart"/>
      <w:r w:rsidRPr="00D1444B">
        <w:rPr>
          <w:color w:val="0000FF"/>
          <w:sz w:val="24"/>
          <w:szCs w:val="24"/>
        </w:rPr>
        <w:t>стоит</w:t>
      </w:r>
      <w:proofErr w:type="gramStart"/>
      <w:r w:rsidRPr="00D1444B">
        <w:rPr>
          <w:color w:val="0000FF"/>
          <w:sz w:val="24"/>
          <w:szCs w:val="24"/>
        </w:rPr>
        <w:t>.В</w:t>
      </w:r>
      <w:proofErr w:type="gramEnd"/>
      <w:r w:rsidRPr="00D1444B">
        <w:rPr>
          <w:color w:val="0000FF"/>
          <w:sz w:val="24"/>
          <w:szCs w:val="24"/>
        </w:rPr>
        <w:t>акантных</w:t>
      </w:r>
      <w:proofErr w:type="spellEnd"/>
      <w:r w:rsidRPr="00D1444B">
        <w:rPr>
          <w:color w:val="0000FF"/>
          <w:sz w:val="24"/>
          <w:szCs w:val="24"/>
        </w:rPr>
        <w:t xml:space="preserve"> рабочих мест на территории муниципального</w:t>
      </w:r>
    </w:p>
    <w:p w:rsidR="00CB2EFD" w:rsidRPr="00D1444B" w:rsidRDefault="00CB2EFD" w:rsidP="00CB2EFD">
      <w:pPr>
        <w:rPr>
          <w:color w:val="0000FF"/>
          <w:sz w:val="24"/>
          <w:szCs w:val="24"/>
        </w:rPr>
      </w:pPr>
      <w:r w:rsidRPr="00D1444B">
        <w:rPr>
          <w:color w:val="0000FF"/>
          <w:sz w:val="24"/>
          <w:szCs w:val="24"/>
        </w:rPr>
        <w:t xml:space="preserve">                образования нет.</w:t>
      </w:r>
    </w:p>
    <w:p w:rsidR="00CB2EFD" w:rsidRPr="00D1444B" w:rsidRDefault="00CB2EFD" w:rsidP="00CB2EFD">
      <w:pPr>
        <w:rPr>
          <w:color w:val="0000FF"/>
          <w:sz w:val="24"/>
          <w:szCs w:val="24"/>
        </w:rPr>
      </w:pPr>
      <w:r w:rsidRPr="00D1444B">
        <w:rPr>
          <w:color w:val="0000FF"/>
          <w:sz w:val="24"/>
          <w:szCs w:val="24"/>
        </w:rPr>
        <w:t xml:space="preserve">                        Справка выдана на основании </w:t>
      </w:r>
      <w:proofErr w:type="spellStart"/>
      <w:r w:rsidRPr="00D1444B">
        <w:rPr>
          <w:color w:val="0000FF"/>
          <w:sz w:val="24"/>
          <w:szCs w:val="24"/>
        </w:rPr>
        <w:t>похозяйственной</w:t>
      </w:r>
      <w:proofErr w:type="spellEnd"/>
      <w:r w:rsidRPr="00D1444B">
        <w:rPr>
          <w:color w:val="0000FF"/>
          <w:sz w:val="24"/>
          <w:szCs w:val="24"/>
        </w:rPr>
        <w:t xml:space="preserve"> книги №___</w:t>
      </w:r>
      <w:proofErr w:type="gramStart"/>
      <w:r w:rsidRPr="00D1444B">
        <w:rPr>
          <w:color w:val="0000FF"/>
          <w:sz w:val="24"/>
          <w:szCs w:val="24"/>
        </w:rPr>
        <w:t xml:space="preserve"> ,</w:t>
      </w:r>
      <w:proofErr w:type="gramEnd"/>
      <w:r w:rsidRPr="00D1444B">
        <w:rPr>
          <w:color w:val="0000FF"/>
          <w:sz w:val="24"/>
          <w:szCs w:val="24"/>
        </w:rPr>
        <w:t>администрации</w:t>
      </w:r>
    </w:p>
    <w:p w:rsidR="00CB2EFD" w:rsidRPr="00D1444B" w:rsidRDefault="00CB2EFD" w:rsidP="00CB2EFD">
      <w:pPr>
        <w:rPr>
          <w:color w:val="0000FF"/>
          <w:sz w:val="24"/>
          <w:szCs w:val="24"/>
        </w:rPr>
      </w:pPr>
      <w:r w:rsidRPr="00D1444B">
        <w:rPr>
          <w:color w:val="0000FF"/>
          <w:sz w:val="24"/>
          <w:szCs w:val="24"/>
        </w:rPr>
        <w:t xml:space="preserve">        </w:t>
      </w:r>
      <w:r>
        <w:rPr>
          <w:color w:val="0000FF"/>
          <w:sz w:val="24"/>
          <w:szCs w:val="24"/>
        </w:rPr>
        <w:t xml:space="preserve">        Динамовского МО  за ____</w:t>
      </w:r>
      <w:r w:rsidRPr="00D1444B">
        <w:rPr>
          <w:color w:val="0000FF"/>
          <w:sz w:val="24"/>
          <w:szCs w:val="24"/>
        </w:rPr>
        <w:t xml:space="preserve"> год</w:t>
      </w:r>
      <w:proofErr w:type="gramStart"/>
      <w:r w:rsidRPr="00D1444B">
        <w:rPr>
          <w:color w:val="0000FF"/>
          <w:sz w:val="24"/>
          <w:szCs w:val="24"/>
        </w:rPr>
        <w:t xml:space="preserve"> ,</w:t>
      </w:r>
      <w:proofErr w:type="gramEnd"/>
      <w:r w:rsidRPr="00D1444B">
        <w:rPr>
          <w:color w:val="0000FF"/>
          <w:sz w:val="24"/>
          <w:szCs w:val="24"/>
        </w:rPr>
        <w:t>лицевой с</w:t>
      </w:r>
      <w:r>
        <w:rPr>
          <w:color w:val="0000FF"/>
          <w:sz w:val="24"/>
          <w:szCs w:val="24"/>
        </w:rPr>
        <w:t>чет №___ для предъявления в ________</w:t>
      </w:r>
    </w:p>
    <w:p w:rsidR="00CB2EFD" w:rsidRDefault="00CB2EFD" w:rsidP="00CB2EFD">
      <w:pPr>
        <w:rPr>
          <w:color w:val="0000FF"/>
        </w:rPr>
      </w:pPr>
    </w:p>
    <w:p w:rsidR="00CB2EFD" w:rsidRPr="0015249E" w:rsidRDefault="00CB2EFD" w:rsidP="00CB2EFD"/>
    <w:p w:rsidR="00CB2EFD" w:rsidRDefault="00CB2EFD" w:rsidP="00CB2EFD">
      <w:pPr>
        <w:rPr>
          <w:color w:val="0000FF"/>
        </w:rPr>
      </w:pPr>
      <w:r>
        <w:rPr>
          <w:color w:val="0000FF"/>
        </w:rPr>
        <w:t xml:space="preserve">                                                  </w:t>
      </w:r>
    </w:p>
    <w:p w:rsidR="00CB2EFD" w:rsidRPr="0015249E" w:rsidRDefault="00CB2EFD" w:rsidP="00CB2EFD">
      <w:pPr>
        <w:rPr>
          <w:color w:val="000000"/>
          <w:sz w:val="24"/>
        </w:rPr>
      </w:pPr>
      <w:r>
        <w:rPr>
          <w:color w:val="0000FF"/>
        </w:rPr>
        <w:t>_________________________________________________________________________________________</w:t>
      </w:r>
    </w:p>
    <w:p w:rsidR="00CB2EFD" w:rsidRDefault="00CB2EFD" w:rsidP="00CB2EFD">
      <w:pPr>
        <w:pStyle w:val="ConsPlusNonformat"/>
        <w:widowControl/>
        <w:rPr>
          <w:sz w:val="24"/>
          <w:szCs w:val="24"/>
        </w:rPr>
      </w:pPr>
      <w:proofErr w:type="gramStart"/>
      <w:r w:rsidRPr="00511567">
        <w:rPr>
          <w:sz w:val="24"/>
          <w:szCs w:val="24"/>
        </w:rPr>
        <w:t>(наименование должности)     (под</w:t>
      </w:r>
      <w:r>
        <w:rPr>
          <w:sz w:val="24"/>
          <w:szCs w:val="24"/>
        </w:rPr>
        <w:t>пись)   (фамилия, имя, отчество</w:t>
      </w:r>
      <w:proofErr w:type="gramEnd"/>
    </w:p>
    <w:p w:rsidR="00CB2EFD" w:rsidRDefault="00CB2EFD" w:rsidP="00CB2EFD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CB2EFD" w:rsidRDefault="00CB2EFD" w:rsidP="00CB2EFD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CB2EFD" w:rsidRPr="00511567" w:rsidRDefault="00CB2EFD" w:rsidP="00CB2EFD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CB2EFD" w:rsidRPr="00511567" w:rsidRDefault="00CB2EFD" w:rsidP="00CB2EFD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№3 </w:t>
      </w:r>
    </w:p>
    <w:p w:rsidR="00CB2EFD" w:rsidRPr="00511567" w:rsidRDefault="00CB2EFD" w:rsidP="00CB2EFD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CB2EFD" w:rsidRPr="00511567" w:rsidRDefault="00CB2EFD" w:rsidP="00CB2EFD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пр</w:t>
      </w:r>
      <w:r>
        <w:rPr>
          <w:sz w:val="24"/>
          <w:szCs w:val="24"/>
        </w:rPr>
        <w:t>едоставления администрацией Динамовского МО</w:t>
      </w:r>
    </w:p>
    <w:p w:rsidR="00CB2EFD" w:rsidRDefault="00CB2EFD" w:rsidP="00CB2EFD">
      <w:pPr>
        <w:pStyle w:val="ConsPlusNormal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</w:t>
      </w:r>
      <w:r w:rsidRPr="00511567">
        <w:rPr>
          <w:sz w:val="24"/>
          <w:szCs w:val="24"/>
        </w:rPr>
        <w:t>услуги по выдаче</w:t>
      </w:r>
      <w:r w:rsidR="00FC5D84">
        <w:rPr>
          <w:sz w:val="24"/>
          <w:szCs w:val="24"/>
        </w:rPr>
        <w:t xml:space="preserve"> справки для единовременной помощи</w:t>
      </w:r>
    </w:p>
    <w:p w:rsidR="00CB2EFD" w:rsidRPr="00511567" w:rsidRDefault="00CB2EFD" w:rsidP="00CB2EFD">
      <w:pPr>
        <w:pStyle w:val="ConsPlusNormal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</w:p>
    <w:p w:rsidR="00CB2EFD" w:rsidRPr="00511567" w:rsidRDefault="00CB2EFD" w:rsidP="00CB2EFD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CB2EFD" w:rsidRPr="00511567" w:rsidRDefault="00CB2EFD" w:rsidP="00CB2EFD">
      <w:pPr>
        <w:pStyle w:val="ConsPlusTitle"/>
        <w:widowControl/>
        <w:jc w:val="center"/>
        <w:rPr>
          <w:sz w:val="24"/>
          <w:szCs w:val="24"/>
        </w:rPr>
      </w:pPr>
      <w:r w:rsidRPr="00511567">
        <w:rPr>
          <w:sz w:val="24"/>
          <w:szCs w:val="24"/>
        </w:rPr>
        <w:t>БЛОК-СХЕМА</w:t>
      </w:r>
    </w:p>
    <w:p w:rsidR="00CB2EFD" w:rsidRPr="00511567" w:rsidRDefault="00CB2EFD" w:rsidP="00CB2EFD">
      <w:pPr>
        <w:pStyle w:val="ConsPlusTitle"/>
        <w:widowControl/>
        <w:jc w:val="center"/>
        <w:rPr>
          <w:sz w:val="24"/>
          <w:szCs w:val="24"/>
        </w:rPr>
      </w:pPr>
      <w:r w:rsidRPr="00511567">
        <w:rPr>
          <w:sz w:val="24"/>
          <w:szCs w:val="24"/>
        </w:rPr>
        <w:t>ПОСЛЕДОВАТЕЛЬНОСТИ ДЕЙСТВИЙ ПРИ ПРЕДОСТАВЛЕНИИ</w:t>
      </w:r>
    </w:p>
    <w:p w:rsidR="00CB2EFD" w:rsidRPr="00511567" w:rsidRDefault="00AB568F" w:rsidP="00CB2EFD">
      <w:pPr>
        <w:pStyle w:val="ConsPlusTitle"/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МУНИЦИПАЛЬНОЙ </w:t>
      </w:r>
      <w:r w:rsidR="00CB2EFD" w:rsidRPr="00511567">
        <w:rPr>
          <w:sz w:val="24"/>
          <w:szCs w:val="24"/>
        </w:rPr>
        <w:t>УСЛУГИ</w:t>
      </w:r>
    </w:p>
    <w:p w:rsidR="00CB2EFD" w:rsidRPr="00511567" w:rsidRDefault="00CB2EFD" w:rsidP="00CB2EFD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┌──────────────────┐    ┌────────────────────┐</w:t>
      </w:r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</w:t>
      </w:r>
      <w:proofErr w:type="spellStart"/>
      <w:r w:rsidRPr="00511567">
        <w:rPr>
          <w:sz w:val="24"/>
          <w:szCs w:val="24"/>
        </w:rPr>
        <w:t>│Подача</w:t>
      </w:r>
      <w:proofErr w:type="spellEnd"/>
      <w:r w:rsidRPr="00511567">
        <w:rPr>
          <w:sz w:val="24"/>
          <w:szCs w:val="24"/>
        </w:rPr>
        <w:t xml:space="preserve"> заявления </w:t>
      </w:r>
      <w:proofErr w:type="spellStart"/>
      <w:proofErr w:type="gramStart"/>
      <w:r w:rsidRPr="00511567">
        <w:rPr>
          <w:sz w:val="24"/>
          <w:szCs w:val="24"/>
        </w:rPr>
        <w:t>о</w:t>
      </w:r>
      <w:proofErr w:type="gramEnd"/>
      <w:r w:rsidRPr="00511567">
        <w:rPr>
          <w:sz w:val="24"/>
          <w:szCs w:val="24"/>
        </w:rPr>
        <w:t>├</w:t>
      </w:r>
      <w:proofErr w:type="spellEnd"/>
      <w:r w:rsidRPr="00511567">
        <w:rPr>
          <w:sz w:val="24"/>
          <w:szCs w:val="24"/>
        </w:rPr>
        <w:t xml:space="preserve">───&gt;┤Доработка </w:t>
      </w:r>
      <w:proofErr w:type="spellStart"/>
      <w:r w:rsidRPr="00511567">
        <w:rPr>
          <w:sz w:val="24"/>
          <w:szCs w:val="24"/>
        </w:rPr>
        <w:t>документов│</w:t>
      </w:r>
      <w:proofErr w:type="spellEnd"/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│  выдаче справки  │    </w:t>
      </w:r>
      <w:proofErr w:type="spellStart"/>
      <w:r w:rsidRPr="00511567">
        <w:rPr>
          <w:sz w:val="24"/>
          <w:szCs w:val="24"/>
        </w:rPr>
        <w:t>│</w:t>
      </w:r>
      <w:proofErr w:type="spellEnd"/>
      <w:r w:rsidRPr="00511567">
        <w:rPr>
          <w:sz w:val="24"/>
          <w:szCs w:val="24"/>
        </w:rPr>
        <w:t xml:space="preserve">     заявителем     │</w:t>
      </w:r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└─────────────┬────┘    └────┬───────────────┘</w:t>
      </w:r>
    </w:p>
    <w:p w:rsidR="00CB2EFD" w:rsidRPr="00511567" w:rsidRDefault="00CB2EFD" w:rsidP="00CB2EF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┌──────┴──────────────┴─────┐</w:t>
      </w:r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│   Регистрация заявления   │</w:t>
      </w:r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└──────────────┬────────────┘</w:t>
      </w:r>
    </w:p>
    <w:p w:rsidR="00CB2EFD" w:rsidRPr="00511567" w:rsidRDefault="00CB2EFD" w:rsidP="00CB2EF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\/</w:t>
      </w:r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┌──────────────┴────────────┐</w:t>
      </w:r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│   Рассмотрение заявления  │</w:t>
      </w:r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</w:t>
      </w:r>
      <w:proofErr w:type="spellStart"/>
      <w:r w:rsidRPr="00511567">
        <w:rPr>
          <w:sz w:val="24"/>
          <w:szCs w:val="24"/>
        </w:rPr>
        <w:t>│ответственным</w:t>
      </w:r>
      <w:proofErr w:type="spellEnd"/>
      <w:r w:rsidRPr="00511567">
        <w:rPr>
          <w:sz w:val="24"/>
          <w:szCs w:val="24"/>
        </w:rPr>
        <w:t xml:space="preserve"> специалистом │</w:t>
      </w:r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└──────┬──────────────┬─────┘</w:t>
      </w:r>
    </w:p>
    <w:p w:rsidR="00CB2EFD" w:rsidRPr="00511567" w:rsidRDefault="00CB2EFD" w:rsidP="00CB2EF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┌────────────────┴─────┐  ┌─────┴───────────────────────────┐</w:t>
      </w:r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│  Подготовка справки  │ </w:t>
      </w:r>
      <w:proofErr w:type="spellStart"/>
      <w:r w:rsidRPr="00511567">
        <w:rPr>
          <w:sz w:val="24"/>
          <w:szCs w:val="24"/>
        </w:rPr>
        <w:t>│Подготовка</w:t>
      </w:r>
      <w:proofErr w:type="spellEnd"/>
      <w:r w:rsidRPr="00511567">
        <w:rPr>
          <w:sz w:val="24"/>
          <w:szCs w:val="24"/>
        </w:rPr>
        <w:t xml:space="preserve"> информационного </w:t>
      </w:r>
      <w:proofErr w:type="spellStart"/>
      <w:r w:rsidRPr="00511567">
        <w:rPr>
          <w:sz w:val="24"/>
          <w:szCs w:val="24"/>
        </w:rPr>
        <w:t>письма│</w:t>
      </w:r>
      <w:proofErr w:type="spellEnd"/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 xml:space="preserve">│    ответственным     │  </w:t>
      </w:r>
      <w:proofErr w:type="spellStart"/>
      <w:r>
        <w:rPr>
          <w:sz w:val="24"/>
          <w:szCs w:val="24"/>
        </w:rPr>
        <w:t>│</w:t>
      </w:r>
      <w:proofErr w:type="spellEnd"/>
      <w:r>
        <w:rPr>
          <w:sz w:val="24"/>
          <w:szCs w:val="24"/>
        </w:rPr>
        <w:t xml:space="preserve"> </w:t>
      </w:r>
      <w:r w:rsidRPr="00511567">
        <w:rPr>
          <w:sz w:val="24"/>
          <w:szCs w:val="24"/>
        </w:rPr>
        <w:t xml:space="preserve"> с отказом в предоставлении    │</w:t>
      </w:r>
      <w:proofErr w:type="gramEnd"/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</w:t>
      </w:r>
      <w:r>
        <w:rPr>
          <w:sz w:val="24"/>
          <w:szCs w:val="24"/>
        </w:rPr>
        <w:t xml:space="preserve">     специалистом     │  </w:t>
      </w:r>
      <w:proofErr w:type="spellStart"/>
      <w:r>
        <w:rPr>
          <w:sz w:val="24"/>
          <w:szCs w:val="24"/>
        </w:rPr>
        <w:t>│</w:t>
      </w:r>
      <w:proofErr w:type="spellEnd"/>
      <w:r>
        <w:rPr>
          <w:sz w:val="24"/>
          <w:szCs w:val="24"/>
        </w:rPr>
        <w:t xml:space="preserve">     </w:t>
      </w:r>
      <w:r w:rsidRPr="00511567">
        <w:rPr>
          <w:sz w:val="24"/>
          <w:szCs w:val="24"/>
        </w:rPr>
        <w:t>государственной услуги     │</w:t>
      </w:r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└────────────────┬─────┘  └─────┬───────────────────────────┘</w:t>
      </w:r>
    </w:p>
    <w:p w:rsidR="00CB2EFD" w:rsidRPr="00511567" w:rsidRDefault="00CB2EFD" w:rsidP="00CB2EF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┌───────┴──────────────┴────────────┐</w:t>
      </w:r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</w:t>
      </w:r>
      <w:proofErr w:type="spellStart"/>
      <w:r w:rsidRPr="00511567">
        <w:rPr>
          <w:sz w:val="24"/>
          <w:szCs w:val="24"/>
        </w:rPr>
        <w:t>│Рассмотрение</w:t>
      </w:r>
      <w:proofErr w:type="spellEnd"/>
      <w:r w:rsidRPr="00511567">
        <w:rPr>
          <w:sz w:val="24"/>
          <w:szCs w:val="24"/>
        </w:rPr>
        <w:t xml:space="preserve"> подготовленной </w:t>
      </w:r>
      <w:proofErr w:type="spellStart"/>
      <w:r w:rsidRPr="00511567">
        <w:rPr>
          <w:sz w:val="24"/>
          <w:szCs w:val="24"/>
        </w:rPr>
        <w:t>справки│</w:t>
      </w:r>
      <w:proofErr w:type="spellEnd"/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(информационного письма)      │</w:t>
      </w:r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│      главой МО</w:t>
      </w:r>
      <w:r w:rsidRPr="00511567">
        <w:rPr>
          <w:sz w:val="24"/>
          <w:szCs w:val="24"/>
        </w:rPr>
        <w:t xml:space="preserve">       │</w:t>
      </w:r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└───────────────┬───────────────────┘</w:t>
      </w:r>
    </w:p>
    <w:p w:rsidR="00CB2EFD" w:rsidRPr="00511567" w:rsidRDefault="00CB2EFD" w:rsidP="00CB2EF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\/</w:t>
      </w:r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┌───────────────┴───────────────────┐</w:t>
      </w:r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Регистрация </w:t>
      </w:r>
      <w:proofErr w:type="gramStart"/>
      <w:r w:rsidRPr="00511567">
        <w:rPr>
          <w:sz w:val="24"/>
          <w:szCs w:val="24"/>
        </w:rPr>
        <w:t>ответственным</w:t>
      </w:r>
      <w:proofErr w:type="gramEnd"/>
      <w:r w:rsidRPr="00511567">
        <w:rPr>
          <w:sz w:val="24"/>
          <w:szCs w:val="24"/>
        </w:rPr>
        <w:t xml:space="preserve">      │</w:t>
      </w:r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специалистом справки либо      │</w:t>
      </w:r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 информационного письма       │</w:t>
      </w:r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   с отказом в услуге         │</w:t>
      </w:r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└───────┬──────────────┬────────────┘</w:t>
      </w:r>
    </w:p>
    <w:p w:rsidR="00CB2EFD" w:rsidRPr="00511567" w:rsidRDefault="00CB2EFD" w:rsidP="00CB2EFD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┌────────────────┴─────┐     ┌──┴────────────────────────┐</w:t>
      </w:r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   Выдача заявителю   │     </w:t>
      </w:r>
      <w:proofErr w:type="spellStart"/>
      <w:r w:rsidRPr="00511567">
        <w:rPr>
          <w:sz w:val="24"/>
          <w:szCs w:val="24"/>
        </w:rPr>
        <w:t>│Направление</w:t>
      </w:r>
      <w:proofErr w:type="spellEnd"/>
      <w:r w:rsidRPr="00511567">
        <w:rPr>
          <w:sz w:val="24"/>
          <w:szCs w:val="24"/>
        </w:rPr>
        <w:t xml:space="preserve"> </w:t>
      </w:r>
      <w:proofErr w:type="spellStart"/>
      <w:proofErr w:type="gramStart"/>
      <w:r w:rsidRPr="00511567">
        <w:rPr>
          <w:sz w:val="24"/>
          <w:szCs w:val="24"/>
        </w:rPr>
        <w:t>информационного</w:t>
      </w:r>
      <w:proofErr w:type="gramEnd"/>
      <w:r w:rsidRPr="00511567">
        <w:rPr>
          <w:sz w:val="24"/>
          <w:szCs w:val="24"/>
        </w:rPr>
        <w:t>│</w:t>
      </w:r>
      <w:proofErr w:type="spellEnd"/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     справки либо     │     </w:t>
      </w:r>
      <w:proofErr w:type="spellStart"/>
      <w:r w:rsidRPr="00511567">
        <w:rPr>
          <w:sz w:val="24"/>
          <w:szCs w:val="24"/>
        </w:rPr>
        <w:t>│</w:t>
      </w:r>
      <w:proofErr w:type="spellEnd"/>
      <w:r w:rsidRPr="00511567">
        <w:rPr>
          <w:sz w:val="24"/>
          <w:szCs w:val="24"/>
        </w:rPr>
        <w:t xml:space="preserve">     письма с отказом </w:t>
      </w:r>
      <w:proofErr w:type="gramStart"/>
      <w:r w:rsidRPr="00511567">
        <w:rPr>
          <w:sz w:val="24"/>
          <w:szCs w:val="24"/>
        </w:rPr>
        <w:t>в</w:t>
      </w:r>
      <w:proofErr w:type="gramEnd"/>
      <w:r w:rsidRPr="00511567">
        <w:rPr>
          <w:sz w:val="24"/>
          <w:szCs w:val="24"/>
        </w:rPr>
        <w:t xml:space="preserve">    │</w:t>
      </w:r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</w:t>
      </w:r>
      <w:proofErr w:type="spellStart"/>
      <w:r w:rsidRPr="00511567">
        <w:rPr>
          <w:sz w:val="24"/>
          <w:szCs w:val="24"/>
        </w:rPr>
        <w:t>│информационного</w:t>
      </w:r>
      <w:proofErr w:type="spellEnd"/>
      <w:r w:rsidRPr="00511567">
        <w:rPr>
          <w:sz w:val="24"/>
          <w:szCs w:val="24"/>
        </w:rPr>
        <w:t xml:space="preserve"> </w:t>
      </w:r>
      <w:proofErr w:type="spellStart"/>
      <w:r w:rsidRPr="00511567">
        <w:rPr>
          <w:sz w:val="24"/>
          <w:szCs w:val="24"/>
        </w:rPr>
        <w:t>письма│</w:t>
      </w:r>
      <w:proofErr w:type="spellEnd"/>
      <w:r w:rsidRPr="00511567">
        <w:rPr>
          <w:sz w:val="24"/>
          <w:szCs w:val="24"/>
        </w:rPr>
        <w:t xml:space="preserve">     │   </w:t>
      </w:r>
      <w:proofErr w:type="gramStart"/>
      <w:r w:rsidRPr="00511567">
        <w:rPr>
          <w:sz w:val="24"/>
          <w:szCs w:val="24"/>
        </w:rPr>
        <w:t>предоставлении</w:t>
      </w:r>
      <w:proofErr w:type="gramEnd"/>
      <w:r w:rsidRPr="00511567">
        <w:rPr>
          <w:sz w:val="24"/>
          <w:szCs w:val="24"/>
        </w:rPr>
        <w:t xml:space="preserve"> услуги   │</w:t>
      </w:r>
    </w:p>
    <w:p w:rsidR="00CB2EFD" w:rsidRPr="00511567" w:rsidRDefault="00CB2EFD" w:rsidP="00CB2EFD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└──────────────────────┘     └───────────────────────────┘</w:t>
      </w:r>
    </w:p>
    <w:p w:rsidR="00CB2EFD" w:rsidRPr="00511567" w:rsidRDefault="00CB2EFD" w:rsidP="00CB2EFD">
      <w:pPr>
        <w:pStyle w:val="ConsPlusNormal"/>
        <w:widowControl/>
        <w:ind w:firstLine="0"/>
        <w:rPr>
          <w:sz w:val="24"/>
          <w:szCs w:val="24"/>
        </w:rPr>
      </w:pPr>
    </w:p>
    <w:p w:rsidR="00CB2EFD" w:rsidRPr="00511567" w:rsidRDefault="00CB2EFD" w:rsidP="00CB2EFD">
      <w:pPr>
        <w:pStyle w:val="ConsPlusNormal"/>
        <w:widowControl/>
        <w:ind w:firstLine="0"/>
        <w:rPr>
          <w:sz w:val="24"/>
          <w:szCs w:val="24"/>
        </w:rPr>
      </w:pPr>
    </w:p>
    <w:p w:rsidR="00CB2EFD" w:rsidRPr="00511567" w:rsidRDefault="00CB2EFD" w:rsidP="00CB2EFD">
      <w:pPr>
        <w:pStyle w:val="ConsPlusNonformat"/>
        <w:widowControl/>
        <w:pBdr>
          <w:top w:val="single" w:sz="6" w:space="0" w:color="auto"/>
        </w:pBdr>
        <w:rPr>
          <w:sz w:val="24"/>
          <w:szCs w:val="24"/>
        </w:rPr>
      </w:pPr>
    </w:p>
    <w:p w:rsidR="00CB2EFD" w:rsidRPr="00511567" w:rsidRDefault="00CB2EFD" w:rsidP="00CB2EFD">
      <w:pPr>
        <w:rPr>
          <w:sz w:val="24"/>
          <w:szCs w:val="24"/>
        </w:rPr>
      </w:pPr>
    </w:p>
    <w:p w:rsidR="00E85DFC" w:rsidRDefault="00E85DFC"/>
    <w:sectPr w:rsidR="00E85DFC" w:rsidSect="0015249E">
      <w:pgSz w:w="11906" w:h="16838"/>
      <w:pgMar w:top="567" w:right="709" w:bottom="14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CB2EFD"/>
    <w:rsid w:val="00093671"/>
    <w:rsid w:val="00113897"/>
    <w:rsid w:val="00173706"/>
    <w:rsid w:val="002B58C6"/>
    <w:rsid w:val="00720F56"/>
    <w:rsid w:val="00907F02"/>
    <w:rsid w:val="009E7BFE"/>
    <w:rsid w:val="00AB568F"/>
    <w:rsid w:val="00B9777F"/>
    <w:rsid w:val="00CB2EFD"/>
    <w:rsid w:val="00E85DFC"/>
    <w:rsid w:val="00FC5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EF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2E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B2E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B2E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3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3314</Words>
  <Characters>18890</Characters>
  <Application>Microsoft Office Word</Application>
  <DocSecurity>0</DocSecurity>
  <Lines>157</Lines>
  <Paragraphs>44</Paragraphs>
  <ScaleCrop>false</ScaleCrop>
  <Company/>
  <LinksUpToDate>false</LinksUpToDate>
  <CharactersWithSpaces>22160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2010-01-27T11:10:00Z</cp:lastPrinted>
  <dcterms:created xsi:type="dcterms:W3CDTF">2010-01-21T07:10:00Z</dcterms:created>
  <dcterms:modified xsi:type="dcterms:W3CDTF">2010-01-27T11:10:00Z</dcterms:modified>
</cp:coreProperties>
</file>